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15C" w:rsidRDefault="00A0015C" w:rsidP="00A0015C">
      <w:pPr>
        <w:ind w:left="1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934D60">
        <w:rPr>
          <w:rFonts w:ascii="Times New Roman" w:hAnsi="Times New Roman" w:cs="Times New Roman"/>
          <w:b/>
          <w:sz w:val="28"/>
          <w:szCs w:val="28"/>
          <w:lang w:val="tt-RU"/>
        </w:rPr>
        <w:t>А</w:t>
      </w:r>
      <w:r w:rsidRPr="00934D60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родной(татарский)язык-16</w:t>
      </w:r>
      <w:r w:rsidRPr="00934D60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A0015C" w:rsidRDefault="00A0015C" w:rsidP="00A0015C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Тема. Матур әдәбият стиле. (Дәфтәргә число, тема языла)</w:t>
      </w:r>
    </w:p>
    <w:p w:rsidR="00A0015C" w:rsidRPr="00FB4527" w:rsidRDefault="00A0015C" w:rsidP="00A0015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Игьтибар белән укырга!</w:t>
      </w:r>
    </w:p>
    <w:p w:rsidR="00A0015C" w:rsidRPr="0025051A" w:rsidRDefault="00A0015C" w:rsidP="00A0015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5051A">
        <w:rPr>
          <w:rFonts w:ascii="Times New Roman" w:hAnsi="Times New Roman" w:cs="Times New Roman"/>
          <w:b/>
          <w:sz w:val="28"/>
          <w:szCs w:val="28"/>
          <w:lang w:val="tt-RU"/>
        </w:rPr>
        <w:t>Әдәби сөйләм</w:t>
      </w:r>
      <w:r w:rsidRPr="0025051A">
        <w:rPr>
          <w:rFonts w:ascii="Times New Roman" w:hAnsi="Times New Roman" w:cs="Times New Roman"/>
          <w:sz w:val="28"/>
          <w:szCs w:val="28"/>
          <w:lang w:val="tt-RU"/>
        </w:rPr>
        <w:t xml:space="preserve"> – билгеле бер телдә сөйләшүче кешеләрнең , гасырлар буена урнашып килгән таләпләрне бозмыйча, фикерне аңлаешлы </w:t>
      </w:r>
      <w:r w:rsidRPr="0025051A">
        <w:rPr>
          <w:rFonts w:ascii="Times New Roman" w:hAnsi="Times New Roman" w:cs="Times New Roman"/>
          <w:sz w:val="28"/>
          <w:szCs w:val="28"/>
          <w:lang w:val="tt-RU"/>
        </w:rPr>
        <w:br/>
        <w:t>һәм төгәл итеп җиткерүләре ул.</w:t>
      </w:r>
    </w:p>
    <w:p w:rsidR="00A0015C" w:rsidRPr="0025051A" w:rsidRDefault="00A0015C" w:rsidP="00A0015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5051A">
        <w:rPr>
          <w:rFonts w:ascii="Times New Roman" w:hAnsi="Times New Roman" w:cs="Times New Roman"/>
          <w:b/>
          <w:sz w:val="28"/>
          <w:szCs w:val="28"/>
          <w:lang w:val="tt-RU"/>
        </w:rPr>
        <w:t>Сөйләм стиле</w:t>
      </w:r>
      <w:r w:rsidRPr="0025051A">
        <w:rPr>
          <w:rFonts w:ascii="Times New Roman" w:hAnsi="Times New Roman" w:cs="Times New Roman"/>
          <w:sz w:val="28"/>
          <w:szCs w:val="28"/>
          <w:lang w:val="tt-RU"/>
        </w:rPr>
        <w:t xml:space="preserve"> – язганда яки сөйләгәндә, алга куелган максатка яраклы рәвештә тел-сурәтләү чараларыннан файдалану үзенчәлекләре ул.</w:t>
      </w:r>
    </w:p>
    <w:p w:rsidR="00A0015C" w:rsidRPr="0025051A" w:rsidRDefault="00A0015C" w:rsidP="00A0015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5051A">
        <w:rPr>
          <w:rFonts w:ascii="Times New Roman" w:hAnsi="Times New Roman" w:cs="Times New Roman"/>
          <w:b/>
          <w:sz w:val="28"/>
          <w:szCs w:val="28"/>
          <w:lang w:val="tt-RU"/>
        </w:rPr>
        <w:t>Стиль –</w:t>
      </w:r>
      <w:r w:rsidRPr="002505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25051A">
        <w:rPr>
          <w:rFonts w:ascii="Times New Roman" w:hAnsi="Times New Roman" w:cs="Times New Roman"/>
          <w:sz w:val="28"/>
          <w:szCs w:val="28"/>
          <w:lang w:val="tt-RU"/>
        </w:rPr>
        <w:br/>
        <w:t>1. Сәнгатьтә билгеле бер чорның, юнәлешнең яки аерым авторның иҗат эшчәнлегенә хас булган үзенчәлекләр</w:t>
      </w:r>
      <w:r w:rsidRPr="0025051A">
        <w:rPr>
          <w:rFonts w:ascii="Times New Roman" w:hAnsi="Times New Roman" w:cs="Times New Roman"/>
          <w:sz w:val="28"/>
          <w:szCs w:val="28"/>
          <w:lang w:val="tt-RU"/>
        </w:rPr>
        <w:br/>
        <w:t>2. Берәүнең эш алымнарына, берәр төрле эшчәнлек өлкәсенә хас билгеләр</w:t>
      </w:r>
      <w:r w:rsidRPr="0025051A">
        <w:rPr>
          <w:rFonts w:ascii="Times New Roman" w:hAnsi="Times New Roman" w:cs="Times New Roman"/>
          <w:sz w:val="28"/>
          <w:szCs w:val="28"/>
          <w:lang w:val="tt-RU"/>
        </w:rPr>
        <w:br/>
        <w:t>3. Тел, сөйләм чараларыннан, мөмкинлекләреннән файдалану алымнары</w:t>
      </w:r>
    </w:p>
    <w:p w:rsidR="00A0015C" w:rsidRPr="0025051A" w:rsidRDefault="00A0015C" w:rsidP="00A0015C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5051A">
        <w:rPr>
          <w:rFonts w:ascii="Times New Roman" w:hAnsi="Times New Roman" w:cs="Times New Roman"/>
          <w:b/>
          <w:sz w:val="28"/>
          <w:szCs w:val="28"/>
          <w:lang w:val="tt-RU"/>
        </w:rPr>
        <w:t>Матур әдәбият стиленең үзенчәлекләре</w:t>
      </w:r>
    </w:p>
    <w:p w:rsidR="00A0015C" w:rsidRPr="0025051A" w:rsidRDefault="00A0015C" w:rsidP="00A0015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5051A">
        <w:rPr>
          <w:rFonts w:ascii="Times New Roman" w:hAnsi="Times New Roman" w:cs="Times New Roman"/>
          <w:sz w:val="28"/>
          <w:szCs w:val="28"/>
          <w:lang w:val="tt-RU"/>
        </w:rPr>
        <w:t>- әдәби телнең нигезен тәшкил итә,</w:t>
      </w:r>
    </w:p>
    <w:p w:rsidR="00A0015C" w:rsidRPr="0025051A" w:rsidRDefault="00A0015C" w:rsidP="00A0015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5051A">
        <w:rPr>
          <w:rFonts w:ascii="Times New Roman" w:hAnsi="Times New Roman" w:cs="Times New Roman"/>
          <w:sz w:val="28"/>
          <w:szCs w:val="28"/>
          <w:lang w:val="tt-RU"/>
        </w:rPr>
        <w:t>-башка стильләргә караганда күбрәк кулланыла,</w:t>
      </w:r>
    </w:p>
    <w:p w:rsidR="00A0015C" w:rsidRPr="0025051A" w:rsidRDefault="00A0015C" w:rsidP="00A0015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5051A">
        <w:rPr>
          <w:rFonts w:ascii="Times New Roman" w:hAnsi="Times New Roman" w:cs="Times New Roman"/>
          <w:sz w:val="28"/>
          <w:szCs w:val="28"/>
          <w:lang w:val="tt-RU"/>
        </w:rPr>
        <w:t>-әдәби тел нормалары бу стильдә эшкәртелә,</w:t>
      </w:r>
    </w:p>
    <w:p w:rsidR="00A0015C" w:rsidRPr="0025051A" w:rsidRDefault="00A0015C" w:rsidP="00A0015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5051A">
        <w:rPr>
          <w:rFonts w:ascii="Times New Roman" w:hAnsi="Times New Roman" w:cs="Times New Roman"/>
          <w:sz w:val="28"/>
          <w:szCs w:val="28"/>
          <w:lang w:val="tt-RU"/>
        </w:rPr>
        <w:t>-бу стиль белән барлык әдәби әсәрләр языла,</w:t>
      </w:r>
    </w:p>
    <w:p w:rsidR="00A0015C" w:rsidRPr="0025051A" w:rsidRDefault="00A0015C" w:rsidP="00A0015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5051A">
        <w:rPr>
          <w:rFonts w:ascii="Times New Roman" w:hAnsi="Times New Roman" w:cs="Times New Roman"/>
          <w:sz w:val="28"/>
          <w:szCs w:val="28"/>
          <w:lang w:val="tt-RU"/>
        </w:rPr>
        <w:t>-әдәби стильдәге әсәрләрдә кулланылучы сүз, сүзтезмә һәм җөмләләр эстетик хис тәрбиялиләр (матурлык тойгысы уяталар),</w:t>
      </w:r>
    </w:p>
    <w:p w:rsidR="00A0015C" w:rsidRPr="0025051A" w:rsidRDefault="00A0015C" w:rsidP="00A0015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5051A">
        <w:rPr>
          <w:rFonts w:ascii="Times New Roman" w:hAnsi="Times New Roman" w:cs="Times New Roman"/>
          <w:sz w:val="28"/>
          <w:szCs w:val="28"/>
          <w:lang w:val="tt-RU"/>
        </w:rPr>
        <w:t>-һәртөрле сурәтләү чаралары (эпитет, метафора, чагыштыру, гипербола һ.б.) күбрәк кулланыла,</w:t>
      </w:r>
    </w:p>
    <w:p w:rsidR="00A0015C" w:rsidRPr="0025051A" w:rsidRDefault="00A0015C" w:rsidP="00A0015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5051A">
        <w:rPr>
          <w:rFonts w:ascii="Times New Roman" w:hAnsi="Times New Roman" w:cs="Times New Roman"/>
          <w:sz w:val="28"/>
          <w:szCs w:val="28"/>
          <w:lang w:val="tt-RU"/>
        </w:rPr>
        <w:t>-персонажларның кара-каршы сөйләшүләре (диалог) кулланыла,</w:t>
      </w:r>
    </w:p>
    <w:p w:rsidR="00A0015C" w:rsidRPr="0025051A" w:rsidRDefault="00A0015C" w:rsidP="00A0015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5051A">
        <w:rPr>
          <w:rFonts w:ascii="Times New Roman" w:hAnsi="Times New Roman" w:cs="Times New Roman"/>
          <w:sz w:val="28"/>
          <w:szCs w:val="28"/>
          <w:lang w:val="tt-RU"/>
        </w:rPr>
        <w:t>-халык авыз иҗаты әсәр тукымасына кертелә,</w:t>
      </w:r>
    </w:p>
    <w:p w:rsidR="00A0015C" w:rsidRDefault="00A0015C" w:rsidP="00A0015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5051A">
        <w:rPr>
          <w:rFonts w:ascii="Times New Roman" w:hAnsi="Times New Roman" w:cs="Times New Roman"/>
          <w:sz w:val="28"/>
          <w:szCs w:val="28"/>
          <w:lang w:val="tt-RU"/>
        </w:rPr>
        <w:t>-аерым персонажларның тел үзенчәлекләренә урын бирелә (диалекталь, һөнәрчелек һ.б.ш. сүзләр кулланыла).</w:t>
      </w:r>
    </w:p>
    <w:p w:rsidR="00A0015C" w:rsidRPr="00FB4527" w:rsidRDefault="00A0015C" w:rsidP="00A0015C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  <w:lang w:val="tt-RU"/>
        </w:rPr>
      </w:pPr>
      <w:r w:rsidRPr="00FB4527">
        <w:rPr>
          <w:b/>
          <w:bCs/>
          <w:color w:val="000000"/>
          <w:sz w:val="28"/>
          <w:szCs w:val="28"/>
          <w:lang w:val="tt-RU"/>
        </w:rPr>
        <w:t>Текст № 1.</w:t>
      </w:r>
      <w:r>
        <w:rPr>
          <w:b/>
          <w:bCs/>
          <w:color w:val="000000"/>
          <w:sz w:val="28"/>
          <w:szCs w:val="28"/>
          <w:lang w:val="tt-RU"/>
        </w:rPr>
        <w:t xml:space="preserve"> Телдән эшләргә.</w:t>
      </w:r>
    </w:p>
    <w:p w:rsidR="00A0015C" w:rsidRPr="00FB4527" w:rsidRDefault="00A0015C" w:rsidP="00A0015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FB4527">
        <w:rPr>
          <w:i/>
          <w:iCs/>
          <w:color w:val="000000"/>
          <w:sz w:val="28"/>
          <w:szCs w:val="28"/>
          <w:lang w:val="tt-RU"/>
        </w:rPr>
        <w:t>Сираҗи эшкә генә түгел, җыр-моңга да булган кеше икән.</w:t>
      </w:r>
    </w:p>
    <w:p w:rsidR="00A0015C" w:rsidRPr="00FB4527" w:rsidRDefault="00A0015C" w:rsidP="00A0015C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B4527">
        <w:rPr>
          <w:i/>
          <w:iCs/>
          <w:color w:val="000000"/>
          <w:sz w:val="28"/>
          <w:szCs w:val="28"/>
        </w:rPr>
        <w:t xml:space="preserve">Без </w:t>
      </w:r>
      <w:proofErr w:type="spellStart"/>
      <w:r w:rsidRPr="00FB4527">
        <w:rPr>
          <w:i/>
          <w:iCs/>
          <w:color w:val="000000"/>
          <w:sz w:val="28"/>
          <w:szCs w:val="28"/>
        </w:rPr>
        <w:t>түгел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Pr="00FB4527">
        <w:rPr>
          <w:i/>
          <w:iCs/>
          <w:color w:val="000000"/>
          <w:sz w:val="28"/>
          <w:szCs w:val="28"/>
        </w:rPr>
        <w:t>кошлар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моңая</w:t>
      </w:r>
      <w:proofErr w:type="spellEnd"/>
      <w:r w:rsidRPr="00FB4527">
        <w:rPr>
          <w:i/>
          <w:iCs/>
          <w:color w:val="000000"/>
          <w:sz w:val="28"/>
          <w:szCs w:val="28"/>
        </w:rPr>
        <w:t>,</w:t>
      </w:r>
    </w:p>
    <w:p w:rsidR="00A0015C" w:rsidRPr="00FB4527" w:rsidRDefault="00A0015C" w:rsidP="00A0015C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proofErr w:type="spellStart"/>
      <w:r w:rsidRPr="00FB4527">
        <w:rPr>
          <w:i/>
          <w:iCs/>
          <w:color w:val="000000"/>
          <w:sz w:val="28"/>
          <w:szCs w:val="28"/>
        </w:rPr>
        <w:t>Кайтырга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илләренә</w:t>
      </w:r>
      <w:proofErr w:type="spellEnd"/>
      <w:r w:rsidRPr="00FB4527">
        <w:rPr>
          <w:i/>
          <w:iCs/>
          <w:color w:val="000000"/>
          <w:sz w:val="28"/>
          <w:szCs w:val="28"/>
        </w:rPr>
        <w:t>...</w:t>
      </w:r>
    </w:p>
    <w:p w:rsidR="00A0015C" w:rsidRPr="00FB4527" w:rsidRDefault="00A0015C" w:rsidP="00A0015C">
      <w:pPr>
        <w:pStyle w:val="a4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FB4527">
        <w:rPr>
          <w:color w:val="000000"/>
          <w:sz w:val="28"/>
          <w:szCs w:val="28"/>
        </w:rPr>
        <w:t>“</w:t>
      </w:r>
      <w:proofErr w:type="spellStart"/>
      <w:r w:rsidRPr="00FB4527">
        <w:rPr>
          <w:i/>
          <w:iCs/>
          <w:color w:val="000000"/>
          <w:sz w:val="28"/>
          <w:szCs w:val="28"/>
        </w:rPr>
        <w:t>Туган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ил” </w:t>
      </w:r>
      <w:proofErr w:type="spellStart"/>
      <w:r w:rsidRPr="00FB4527">
        <w:rPr>
          <w:i/>
          <w:iCs/>
          <w:color w:val="000000"/>
          <w:sz w:val="28"/>
          <w:szCs w:val="28"/>
        </w:rPr>
        <w:t>көе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– </w:t>
      </w:r>
      <w:proofErr w:type="spellStart"/>
      <w:r w:rsidRPr="00FB4527">
        <w:rPr>
          <w:i/>
          <w:iCs/>
          <w:color w:val="000000"/>
          <w:sz w:val="28"/>
          <w:szCs w:val="28"/>
        </w:rPr>
        <w:t>Сираҗиның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йөрәк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түреннән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чыккан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җырлавы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– </w:t>
      </w:r>
      <w:proofErr w:type="spellStart"/>
      <w:r w:rsidRPr="00FB4527">
        <w:rPr>
          <w:i/>
          <w:iCs/>
          <w:color w:val="000000"/>
          <w:sz w:val="28"/>
          <w:szCs w:val="28"/>
        </w:rPr>
        <w:t>барыбызны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да </w:t>
      </w:r>
      <w:proofErr w:type="spellStart"/>
      <w:r w:rsidRPr="00FB4527">
        <w:rPr>
          <w:i/>
          <w:iCs/>
          <w:color w:val="000000"/>
          <w:sz w:val="28"/>
          <w:szCs w:val="28"/>
        </w:rPr>
        <w:t>әллә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нишләтеп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җибәрде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. </w:t>
      </w:r>
      <w:proofErr w:type="spellStart"/>
      <w:r w:rsidRPr="00FB4527">
        <w:rPr>
          <w:i/>
          <w:iCs/>
          <w:color w:val="000000"/>
          <w:sz w:val="28"/>
          <w:szCs w:val="28"/>
        </w:rPr>
        <w:t>Җанның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иң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нечкш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кылларына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моң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сарылды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... </w:t>
      </w:r>
      <w:proofErr w:type="spellStart"/>
      <w:r w:rsidRPr="00FB4527">
        <w:rPr>
          <w:i/>
          <w:iCs/>
          <w:color w:val="000000"/>
          <w:sz w:val="28"/>
          <w:szCs w:val="28"/>
        </w:rPr>
        <w:t>Никадәрле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аһәң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Pr="00FB4527">
        <w:rPr>
          <w:i/>
          <w:iCs/>
          <w:color w:val="000000"/>
          <w:sz w:val="28"/>
          <w:szCs w:val="28"/>
        </w:rPr>
        <w:t>никадәрле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илаһи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көч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Pr="00FB4527">
        <w:rPr>
          <w:i/>
          <w:iCs/>
          <w:color w:val="000000"/>
          <w:sz w:val="28"/>
          <w:szCs w:val="28"/>
        </w:rPr>
        <w:t>кодрәт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Pr="00FB4527">
        <w:rPr>
          <w:i/>
          <w:iCs/>
          <w:color w:val="000000"/>
          <w:sz w:val="28"/>
          <w:szCs w:val="28"/>
        </w:rPr>
        <w:t>сихри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дәрт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иде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бу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көйдә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. </w:t>
      </w:r>
      <w:proofErr w:type="spellStart"/>
      <w:r w:rsidRPr="00FB4527">
        <w:rPr>
          <w:i/>
          <w:iCs/>
          <w:color w:val="000000"/>
          <w:sz w:val="28"/>
          <w:szCs w:val="28"/>
        </w:rPr>
        <w:t>Бөтен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дөнья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тынсыз-өнсез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калды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. </w:t>
      </w:r>
      <w:proofErr w:type="spellStart"/>
      <w:r w:rsidRPr="00FB4527">
        <w:rPr>
          <w:i/>
          <w:iCs/>
          <w:color w:val="000000"/>
          <w:sz w:val="28"/>
          <w:szCs w:val="28"/>
        </w:rPr>
        <w:t>Урамдагы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җилләр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дә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исмәс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булып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калды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кебек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. </w:t>
      </w:r>
      <w:proofErr w:type="spellStart"/>
      <w:r w:rsidRPr="00FB4527">
        <w:rPr>
          <w:i/>
          <w:iCs/>
          <w:color w:val="000000"/>
          <w:sz w:val="28"/>
          <w:szCs w:val="28"/>
        </w:rPr>
        <w:t>Бу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моң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ата-бабаларыбызның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күңеленнән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Pr="00FB4527">
        <w:rPr>
          <w:i/>
          <w:iCs/>
          <w:color w:val="000000"/>
          <w:sz w:val="28"/>
          <w:szCs w:val="28"/>
        </w:rPr>
        <w:t>үзебезнең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туган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як, </w:t>
      </w:r>
      <w:proofErr w:type="spellStart"/>
      <w:r w:rsidRPr="00FB4527">
        <w:rPr>
          <w:i/>
          <w:iCs/>
          <w:color w:val="000000"/>
          <w:sz w:val="28"/>
          <w:szCs w:val="28"/>
        </w:rPr>
        <w:lastRenderedPageBreak/>
        <w:t>туган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туфрагыбыздан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шытып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чыккан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Pr="00FB4527">
        <w:rPr>
          <w:i/>
          <w:iCs/>
          <w:color w:val="000000"/>
          <w:sz w:val="28"/>
          <w:szCs w:val="28"/>
        </w:rPr>
        <w:t>гасырлар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буена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халкыбыз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тарафыннан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кадерләп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сакланган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Pr="00FB4527">
        <w:rPr>
          <w:i/>
          <w:iCs/>
          <w:color w:val="000000"/>
          <w:sz w:val="28"/>
          <w:szCs w:val="28"/>
        </w:rPr>
        <w:t>назлап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үстерелгән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рухның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сүз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белән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әйтеп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Pr="00FB4527">
        <w:rPr>
          <w:i/>
          <w:iCs/>
          <w:color w:val="000000"/>
          <w:sz w:val="28"/>
          <w:szCs w:val="28"/>
        </w:rPr>
        <w:t>аңлатып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булмаслык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бер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аһәңе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иде</w:t>
      </w:r>
      <w:proofErr w:type="spellEnd"/>
      <w:r w:rsidRPr="00FB4527">
        <w:rPr>
          <w:i/>
          <w:iCs/>
          <w:color w:val="000000"/>
          <w:sz w:val="28"/>
          <w:szCs w:val="28"/>
        </w:rPr>
        <w:t>...</w:t>
      </w:r>
    </w:p>
    <w:p w:rsidR="00A0015C" w:rsidRPr="00FB4527" w:rsidRDefault="00A0015C" w:rsidP="00A0015C">
      <w:pPr>
        <w:pStyle w:val="a4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FB4527">
        <w:rPr>
          <w:i/>
          <w:iCs/>
          <w:color w:val="000000"/>
          <w:sz w:val="28"/>
          <w:szCs w:val="28"/>
        </w:rPr>
        <w:t>(</w:t>
      </w:r>
      <w:proofErr w:type="spellStart"/>
      <w:r w:rsidRPr="00FB4527">
        <w:rPr>
          <w:i/>
          <w:iCs/>
          <w:color w:val="000000"/>
          <w:sz w:val="28"/>
          <w:szCs w:val="28"/>
        </w:rPr>
        <w:t>Мәхмүт</w:t>
      </w:r>
      <w:proofErr w:type="spellEnd"/>
      <w:r w:rsidRPr="00FB4527">
        <w:rPr>
          <w:i/>
          <w:iCs/>
          <w:color w:val="000000"/>
          <w:sz w:val="28"/>
          <w:szCs w:val="28"/>
        </w:rPr>
        <w:t xml:space="preserve"> </w:t>
      </w:r>
      <w:proofErr w:type="spellStart"/>
      <w:r w:rsidRPr="00FB4527">
        <w:rPr>
          <w:i/>
          <w:iCs/>
          <w:color w:val="000000"/>
          <w:sz w:val="28"/>
          <w:szCs w:val="28"/>
        </w:rPr>
        <w:t>Хәсәнов</w:t>
      </w:r>
      <w:proofErr w:type="spellEnd"/>
      <w:r w:rsidRPr="00FB4527">
        <w:rPr>
          <w:i/>
          <w:iCs/>
          <w:color w:val="000000"/>
          <w:sz w:val="28"/>
          <w:szCs w:val="28"/>
        </w:rPr>
        <w:t>)</w:t>
      </w:r>
    </w:p>
    <w:p w:rsidR="00A0015C" w:rsidRPr="00FB4527" w:rsidRDefault="00A0015C" w:rsidP="00A0015C">
      <w:pPr>
        <w:pStyle w:val="a4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  <w:lang w:val="tt-RU"/>
        </w:rPr>
      </w:pPr>
      <w:r w:rsidRPr="00FB4527">
        <w:rPr>
          <w:i/>
          <w:iCs/>
          <w:color w:val="000000"/>
          <w:sz w:val="28"/>
          <w:szCs w:val="28"/>
        </w:rPr>
        <w:tab/>
      </w:r>
      <w:r w:rsidRPr="00FB4527">
        <w:rPr>
          <w:i/>
          <w:iCs/>
          <w:color w:val="000000"/>
          <w:sz w:val="28"/>
          <w:szCs w:val="28"/>
          <w:lang w:val="tt-RU"/>
        </w:rPr>
        <w:t>Укучылар, бу кайсы стильгә карый?</w:t>
      </w:r>
    </w:p>
    <w:p w:rsidR="00A0015C" w:rsidRPr="00FB4527" w:rsidRDefault="00A0015C" w:rsidP="00A0015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tt-RU"/>
        </w:rPr>
      </w:pPr>
      <w:r w:rsidRPr="00FB4527">
        <w:rPr>
          <w:i/>
          <w:iCs/>
          <w:color w:val="000000"/>
          <w:sz w:val="28"/>
          <w:szCs w:val="28"/>
          <w:lang w:val="tt-RU"/>
        </w:rPr>
        <w:tab/>
        <w:t>-Матур әдәбият стиленә.</w:t>
      </w:r>
    </w:p>
    <w:p w:rsidR="00A0015C" w:rsidRPr="00FB4527" w:rsidRDefault="00A0015C" w:rsidP="00A0015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B4527">
        <w:rPr>
          <w:rFonts w:ascii="Times New Roman" w:hAnsi="Times New Roman" w:cs="Times New Roman"/>
          <w:b/>
          <w:sz w:val="28"/>
          <w:szCs w:val="28"/>
          <w:lang w:val="tt-RU"/>
        </w:rPr>
        <w:t>Бирем.</w:t>
      </w:r>
      <w:r w:rsidRPr="00FB4527">
        <w:rPr>
          <w:rFonts w:ascii="Times New Roman" w:hAnsi="Times New Roman" w:cs="Times New Roman"/>
          <w:sz w:val="28"/>
          <w:szCs w:val="28"/>
          <w:lang w:val="tt-RU"/>
        </w:rPr>
        <w:t xml:space="preserve"> Түбәндәге сүзләрдән файдаланып, матур әдәбият стиле үзенчәлекләрен истә тотып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FB4527">
        <w:rPr>
          <w:rFonts w:ascii="Times New Roman" w:hAnsi="Times New Roman" w:cs="Times New Roman"/>
          <w:sz w:val="28"/>
          <w:szCs w:val="28"/>
          <w:lang w:val="tt-RU"/>
        </w:rPr>
        <w:t xml:space="preserve"> текст төзергә. </w:t>
      </w:r>
      <w:r w:rsidRPr="00FB4527">
        <w:rPr>
          <w:rFonts w:ascii="Times New Roman" w:hAnsi="Times New Roman" w:cs="Times New Roman"/>
          <w:b/>
          <w:sz w:val="28"/>
          <w:szCs w:val="28"/>
          <w:lang w:val="tt-RU"/>
        </w:rPr>
        <w:t>(татар теле дәфтәренә)</w:t>
      </w:r>
    </w:p>
    <w:p w:rsidR="0093382F" w:rsidRPr="00A0015C" w:rsidRDefault="00A0015C" w:rsidP="00A0015C">
      <w:pPr>
        <w:rPr>
          <w:lang w:val="tt-RU"/>
        </w:rPr>
      </w:pPr>
      <w:r w:rsidRPr="00FB4527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tt-RU"/>
        </w:rPr>
        <w:t>Яз, ягымлы кояш, гөрләвекләр, кошлар, беренче чәчәкләр, мәхәббәт, каникуллар һ.б – матур әдәбият стиле.</w:t>
      </w:r>
      <w:r w:rsidRPr="00FB4527">
        <w:rPr>
          <w:rFonts w:ascii="Times New Roman" w:hAnsi="Times New Roman" w:cs="Times New Roman"/>
          <w:sz w:val="28"/>
          <w:szCs w:val="28"/>
          <w:lang w:val="tt-RU"/>
        </w:rPr>
        <w:br/>
      </w:r>
      <w:r w:rsidRPr="00FB4527">
        <w:rPr>
          <w:rFonts w:ascii="Times New Roman" w:hAnsi="Times New Roman" w:cs="Times New Roman"/>
          <w:sz w:val="28"/>
          <w:szCs w:val="28"/>
          <w:lang w:val="tt-RU"/>
        </w:rPr>
        <w:br/>
      </w:r>
      <w:bookmarkStart w:id="0" w:name="_GoBack"/>
      <w:bookmarkEnd w:id="0"/>
    </w:p>
    <w:sectPr w:rsidR="0093382F" w:rsidRPr="00A00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87509F"/>
    <w:multiLevelType w:val="hybridMultilevel"/>
    <w:tmpl w:val="2D988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15C"/>
    <w:rsid w:val="0093382F"/>
    <w:rsid w:val="00A0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AE3AB7-F57E-4000-866F-4D3995B9E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15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00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1</cp:revision>
  <dcterms:created xsi:type="dcterms:W3CDTF">2020-04-10T08:53:00Z</dcterms:created>
  <dcterms:modified xsi:type="dcterms:W3CDTF">2020-04-10T08:53:00Z</dcterms:modified>
</cp:coreProperties>
</file>